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185" w:rsidRPr="00F13B2B" w:rsidRDefault="00404185" w:rsidP="00F13B2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13B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T.C.</w:t>
      </w:r>
    </w:p>
    <w:p w:rsidR="00404185" w:rsidRPr="00F13B2B" w:rsidRDefault="00404185" w:rsidP="00F13B2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13B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MUNZUR ÜNİVERSİTESİ MÜHENDİSLİK FAKÜLTESİ</w:t>
      </w:r>
    </w:p>
    <w:p w:rsidR="00404185" w:rsidRPr="00F13B2B" w:rsidRDefault="00404185" w:rsidP="00F13B2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13B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ELEKTRİK-ELEKTRONİK MÜHENDİSLİĞİ BÖLÜMÜ</w:t>
      </w:r>
    </w:p>
    <w:p w:rsidR="00404185" w:rsidRPr="00F13B2B" w:rsidRDefault="00404185" w:rsidP="00F13B2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13B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DERS İÇERİKLERİ</w:t>
      </w:r>
    </w:p>
    <w:p w:rsidR="00404185" w:rsidRPr="00F13B2B" w:rsidRDefault="00404185" w:rsidP="00F13B2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13B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(2017-2018 Eğitim Öğretim Yılından Geçerli)</w:t>
      </w:r>
    </w:p>
    <w:p w:rsidR="00404185" w:rsidRPr="00F13B2B" w:rsidRDefault="00404185" w:rsidP="00F13B2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13B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YIL II. DÖNEM</w:t>
      </w:r>
      <w:bookmarkStart w:id="0" w:name="_GoBack"/>
      <w:bookmarkEnd w:id="0"/>
    </w:p>
    <w:p w:rsidR="005C1AB5" w:rsidRPr="00F13B2B" w:rsidRDefault="005C1AB5" w:rsidP="00F13B2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3B2B">
        <w:rPr>
          <w:rFonts w:ascii="Times New Roman" w:hAnsi="Times New Roman" w:cs="Times New Roman"/>
          <w:b/>
          <w:sz w:val="24"/>
          <w:szCs w:val="24"/>
          <w:u w:val="single"/>
        </w:rPr>
        <w:t xml:space="preserve">EEM-358 </w:t>
      </w:r>
      <w:r w:rsidR="00CE4F4B">
        <w:rPr>
          <w:rFonts w:ascii="Times New Roman" w:hAnsi="Times New Roman" w:cs="Times New Roman"/>
          <w:b/>
          <w:sz w:val="24"/>
          <w:szCs w:val="24"/>
          <w:u w:val="single"/>
        </w:rPr>
        <w:t xml:space="preserve">Mikroişlemciler </w:t>
      </w:r>
      <w:r w:rsidRPr="00F13B2B">
        <w:rPr>
          <w:rFonts w:ascii="Times New Roman" w:hAnsi="Times New Roman" w:cs="Times New Roman"/>
          <w:b/>
          <w:sz w:val="24"/>
          <w:szCs w:val="24"/>
          <w:u w:val="single"/>
        </w:rPr>
        <w:t>(2-2-3) AKTS-</w:t>
      </w:r>
      <w:r w:rsidR="00626147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</w:p>
    <w:p w:rsidR="005C1AB5" w:rsidRPr="00F13B2B" w:rsidRDefault="005C1AB5" w:rsidP="00F13B2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3B2B">
        <w:rPr>
          <w:rFonts w:ascii="Times New Roman" w:hAnsi="Times New Roman" w:cs="Times New Roman"/>
          <w:sz w:val="24"/>
          <w:szCs w:val="24"/>
        </w:rPr>
        <w:t xml:space="preserve">Bilgisayarların tarihi, vakum tüpler,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transistorler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, tümleşik devreler,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intel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motorola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ailesi. Hafıza temelleri ve hafıza organizasyonu,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flip-flop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, ortak yol, RAM, ROM, EPROM yapıları. Mikroişlemci mimarisi ve çalışması, 8085 8-bit mikroişlemcisi yapısı, 8255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tümdevresi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. 16-bit mikroişlemciler, 8086-8088, lojik ve fiziksel hafızalar,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segmentli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hafıza yapısı, korumalı. 8-bit mikroişlemcilerde adresleme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modları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. 16-bit mikroişlemcilerde adresleme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modları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, veri adresleme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modları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>, program hafıza adresleme. Veri transfer komutları, adres yükleme komutları, dizi (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string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) komutları. Aritmetik ve lojik komutları, </w:t>
      </w:r>
      <w:proofErr w:type="spellStart"/>
      <w:proofErr w:type="gramStart"/>
      <w:r w:rsidRPr="00F13B2B">
        <w:rPr>
          <w:rFonts w:ascii="Times New Roman" w:hAnsi="Times New Roman" w:cs="Times New Roman"/>
          <w:sz w:val="24"/>
          <w:szCs w:val="24"/>
        </w:rPr>
        <w:t>toplama,çıkarma</w:t>
      </w:r>
      <w:proofErr w:type="spellEnd"/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, bölme, çarpma, karşılaştırma, ve, veya, kaydırma, döndürme. Dizi karşılaştırma, program kontrol komutları, dallanma komutları, alt programlar. Kesmelere giriş, yazılım kesmeleri, donanım kesmeleri. 8085 mikroişlemcisi yazılım programlama örnekleri, 8085 </w:t>
      </w:r>
      <w:proofErr w:type="gramStart"/>
      <w:r w:rsidRPr="00F13B2B">
        <w:rPr>
          <w:rFonts w:ascii="Times New Roman" w:hAnsi="Times New Roman" w:cs="Times New Roman"/>
          <w:sz w:val="24"/>
          <w:szCs w:val="24"/>
        </w:rPr>
        <w:t>simülatör</w:t>
      </w:r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 kullanımı. 80286 mikroişlemcisi yazılım programlama örnekleri. 80286 mikroişlemcisi yazılım programlama örnekleri.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Mikrodenetleyici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ile mikroişlemci arasındaki farklar, üstünlükler.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>Ders Kitapları: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 xml:space="preserve">Mikroişlemciler ve Bilgisayarlar, Doç. Dr. Haluk GÜMÜŞKAYA, Alfa Yayınları, 2002.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proofErr w:type="spellStart"/>
      <w:r w:rsidRPr="00F13B2B">
        <w:t>Micropcessors</w:t>
      </w:r>
      <w:proofErr w:type="spellEnd"/>
      <w:r w:rsidRPr="00F13B2B">
        <w:t xml:space="preserve"> Architecture, Programming, </w:t>
      </w:r>
      <w:proofErr w:type="spellStart"/>
      <w:r w:rsidRPr="00F13B2B">
        <w:t>and</w:t>
      </w:r>
      <w:proofErr w:type="spellEnd"/>
      <w:r w:rsidRPr="00F13B2B">
        <w:t xml:space="preserve"> Applications </w:t>
      </w:r>
      <w:proofErr w:type="spellStart"/>
      <w:r w:rsidRPr="00F13B2B">
        <w:t>with</w:t>
      </w:r>
      <w:proofErr w:type="spellEnd"/>
      <w:r w:rsidRPr="00F13B2B">
        <w:t xml:space="preserve"> </w:t>
      </w:r>
      <w:proofErr w:type="spellStart"/>
      <w:r w:rsidRPr="00F13B2B">
        <w:t>the</w:t>
      </w:r>
      <w:proofErr w:type="spellEnd"/>
      <w:r w:rsidRPr="00F13B2B">
        <w:t xml:space="preserve"> 8085/8080A, S. GAONKAR, </w:t>
      </w:r>
      <w:proofErr w:type="spellStart"/>
      <w:r w:rsidRPr="00F13B2B">
        <w:t>Ramesh</w:t>
      </w:r>
      <w:proofErr w:type="spellEnd"/>
      <w:r w:rsidRPr="00F13B2B">
        <w:t xml:space="preserve">, </w:t>
      </w:r>
      <w:proofErr w:type="spellStart"/>
      <w:r w:rsidRPr="00F13B2B">
        <w:t>Bell</w:t>
      </w:r>
      <w:proofErr w:type="spellEnd"/>
      <w:r w:rsidRPr="00F13B2B">
        <w:t xml:space="preserve"> </w:t>
      </w:r>
      <w:proofErr w:type="spellStart"/>
      <w:r w:rsidRPr="00F13B2B">
        <w:t>and</w:t>
      </w:r>
      <w:proofErr w:type="spellEnd"/>
      <w:r w:rsidRPr="00F13B2B">
        <w:t xml:space="preserve"> </w:t>
      </w:r>
      <w:proofErr w:type="spellStart"/>
      <w:r w:rsidRPr="00F13B2B">
        <w:t>Howell</w:t>
      </w:r>
      <w:proofErr w:type="spellEnd"/>
      <w:r w:rsidRPr="00F13B2B">
        <w:t xml:space="preserve"> </w:t>
      </w:r>
      <w:proofErr w:type="spellStart"/>
      <w:r w:rsidRPr="00F13B2B">
        <w:t>Company</w:t>
      </w:r>
      <w:proofErr w:type="spellEnd"/>
      <w:r w:rsidRPr="00F13B2B">
        <w:t xml:space="preserve">, USA,1984.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 xml:space="preserve">Mikroişlemciler-Mikrobilgisayarlar ve Assembly </w:t>
      </w:r>
      <w:proofErr w:type="spellStart"/>
      <w:proofErr w:type="gramStart"/>
      <w:r w:rsidRPr="00F13B2B">
        <w:t>Programlama,Turhan</w:t>
      </w:r>
      <w:proofErr w:type="spellEnd"/>
      <w:proofErr w:type="gramEnd"/>
      <w:r w:rsidRPr="00F13B2B">
        <w:t xml:space="preserve"> ÖZKAN, Beta Yayınları, 1994.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</w:p>
    <w:p w:rsidR="005C1AB5" w:rsidRPr="00F13B2B" w:rsidRDefault="005C1AB5" w:rsidP="00F13B2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3B2B">
        <w:rPr>
          <w:rFonts w:ascii="Times New Roman" w:hAnsi="Times New Roman" w:cs="Times New Roman"/>
          <w:b/>
          <w:sz w:val="24"/>
          <w:szCs w:val="24"/>
          <w:u w:val="single"/>
        </w:rPr>
        <w:t>EEM-304 Elektrik Makinaları-2 (3-0-3) AKTS-4</w:t>
      </w:r>
    </w:p>
    <w:p w:rsidR="005C1AB5" w:rsidRPr="00F13B2B" w:rsidRDefault="005C1AB5" w:rsidP="00F13B2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3B2B">
        <w:rPr>
          <w:rFonts w:ascii="Times New Roman" w:hAnsi="Times New Roman" w:cs="Times New Roman"/>
          <w:sz w:val="24"/>
          <w:szCs w:val="24"/>
        </w:rPr>
        <w:t xml:space="preserve">Alternatif Akım (AA) Makinalarının sınıflandırılması; Dönen manyetik alan; AA Makinalarında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mmk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ve akı dağılımı; İndüklenen Gerilim; Sargı Yapısı; İndüklenen moment. AA Makinalarında güç akışı ve kayıplar; Senkron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Generatörün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yapısı. Senkron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Generatörde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</w:t>
      </w:r>
      <w:r w:rsidRPr="00F13B2B">
        <w:rPr>
          <w:rFonts w:ascii="Times New Roman" w:hAnsi="Times New Roman" w:cs="Times New Roman"/>
          <w:sz w:val="24"/>
          <w:szCs w:val="24"/>
        </w:rPr>
        <w:lastRenderedPageBreak/>
        <w:t xml:space="preserve">indüklenen gerilim; Eşdeğer devresi;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Fazör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diagramı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; Güç ve moment. Senkron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generatörün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model parametrelerinin ölçümü; Lokal ve paralel çalışma ve geçici olaylar. Senkron Motorun temel çalışma ilkeleri; Sürekli durum analizi; Senkron Motorlara yol verme; Asenkron Motorlara giriş; Asenkron Motorların eşdeğer devresi; Moment ve güç; Moment devir sayısı karakteristiği; Asenkron Motorlara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yolverme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; Asenkron Motorların hız kontrolü; Asenkron motor model parametrelerinin ölçümü; Asenkron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Generatörlere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giriş; Asenkron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generatörlerin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13B2B">
        <w:rPr>
          <w:rFonts w:ascii="Times New Roman" w:hAnsi="Times New Roman" w:cs="Times New Roman"/>
          <w:sz w:val="24"/>
          <w:szCs w:val="24"/>
        </w:rPr>
        <w:t>lokal</w:t>
      </w:r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 çalışması; Tek fazlı motorlar; Universal Motor; Tek fazlı asenkron motor; Tek fazlı asenkron motorların hız kontrolü; Adım Motorları; Çalışma ilkesi ve sürücü devreleri.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>Ders Kitapları: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 xml:space="preserve">Elektrik Makinalarının Esasları; Prof. Dr. Erhan AKIN, Çağlayan Kitabevi, 2007.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proofErr w:type="spellStart"/>
      <w:r w:rsidRPr="00F13B2B">
        <w:t>Theory</w:t>
      </w:r>
      <w:proofErr w:type="spellEnd"/>
      <w:r w:rsidRPr="00F13B2B">
        <w:t xml:space="preserve"> </w:t>
      </w:r>
      <w:proofErr w:type="spellStart"/>
      <w:r w:rsidRPr="00F13B2B">
        <w:t>and</w:t>
      </w:r>
      <w:proofErr w:type="spellEnd"/>
      <w:r w:rsidRPr="00F13B2B">
        <w:t xml:space="preserve"> </w:t>
      </w:r>
      <w:proofErr w:type="spellStart"/>
      <w:r w:rsidRPr="00F13B2B">
        <w:t>Problems</w:t>
      </w:r>
      <w:proofErr w:type="spellEnd"/>
      <w:r w:rsidRPr="00F13B2B">
        <w:t xml:space="preserve"> of </w:t>
      </w:r>
      <w:proofErr w:type="spellStart"/>
      <w:r w:rsidRPr="00F13B2B">
        <w:t>Electric</w:t>
      </w:r>
      <w:proofErr w:type="spellEnd"/>
      <w:r w:rsidRPr="00F13B2B">
        <w:t xml:space="preserve"> </w:t>
      </w:r>
      <w:proofErr w:type="spellStart"/>
      <w:r w:rsidRPr="00F13B2B">
        <w:t>Machines</w:t>
      </w:r>
      <w:proofErr w:type="spellEnd"/>
      <w:r w:rsidRPr="00F13B2B">
        <w:t xml:space="preserve"> </w:t>
      </w:r>
      <w:proofErr w:type="spellStart"/>
      <w:r w:rsidRPr="00F13B2B">
        <w:t>and</w:t>
      </w:r>
      <w:proofErr w:type="spellEnd"/>
      <w:r w:rsidRPr="00F13B2B">
        <w:t xml:space="preserve"> </w:t>
      </w:r>
      <w:proofErr w:type="spellStart"/>
      <w:r w:rsidRPr="00F13B2B">
        <w:t>Electromechanic</w:t>
      </w:r>
      <w:proofErr w:type="spellEnd"/>
      <w:r w:rsidRPr="00F13B2B">
        <w:t xml:space="preserve">, </w:t>
      </w:r>
      <w:proofErr w:type="spellStart"/>
      <w:r w:rsidRPr="00F13B2B">
        <w:t>Syed</w:t>
      </w:r>
      <w:proofErr w:type="spellEnd"/>
      <w:r w:rsidRPr="00F13B2B">
        <w:t xml:space="preserve"> A. NASAR.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proofErr w:type="spellStart"/>
      <w:r w:rsidRPr="00F13B2B">
        <w:t>Electric</w:t>
      </w:r>
      <w:proofErr w:type="spellEnd"/>
      <w:r w:rsidRPr="00F13B2B">
        <w:t xml:space="preserve"> </w:t>
      </w:r>
      <w:proofErr w:type="spellStart"/>
      <w:r w:rsidRPr="00F13B2B">
        <w:t>Machinery</w:t>
      </w:r>
      <w:proofErr w:type="spellEnd"/>
      <w:r w:rsidRPr="00F13B2B">
        <w:t xml:space="preserve"> Fundamentals, Stephan J. CHAPMAN, </w:t>
      </w:r>
      <w:proofErr w:type="spellStart"/>
      <w:r w:rsidRPr="00F13B2B">
        <w:t>McGraw-Hill</w:t>
      </w:r>
      <w:proofErr w:type="spellEnd"/>
      <w:r w:rsidRPr="00F13B2B">
        <w:t xml:space="preserve">, 2004.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 xml:space="preserve">Analysis of </w:t>
      </w:r>
      <w:proofErr w:type="spellStart"/>
      <w:r w:rsidRPr="00F13B2B">
        <w:t>Electric</w:t>
      </w:r>
      <w:proofErr w:type="spellEnd"/>
      <w:r w:rsidRPr="00F13B2B">
        <w:t xml:space="preserve"> </w:t>
      </w:r>
      <w:proofErr w:type="spellStart"/>
      <w:r w:rsidRPr="00F13B2B">
        <w:t>Machinery</w:t>
      </w:r>
      <w:proofErr w:type="spellEnd"/>
      <w:r w:rsidRPr="00F13B2B">
        <w:t xml:space="preserve">, Paul C. KRAUSE, </w:t>
      </w:r>
      <w:proofErr w:type="spellStart"/>
      <w:r w:rsidRPr="00F13B2B">
        <w:t>McGraw-Hill</w:t>
      </w:r>
      <w:proofErr w:type="spellEnd"/>
      <w:r w:rsidRPr="00F13B2B">
        <w:t xml:space="preserve"> </w:t>
      </w:r>
      <w:proofErr w:type="spellStart"/>
      <w:r w:rsidRPr="00F13B2B">
        <w:t>İnternational</w:t>
      </w:r>
      <w:proofErr w:type="spellEnd"/>
      <w:r w:rsidRPr="00F13B2B">
        <w:t xml:space="preserve"> </w:t>
      </w:r>
      <w:proofErr w:type="spellStart"/>
      <w:r w:rsidRPr="00F13B2B">
        <w:t>Editions</w:t>
      </w:r>
      <w:proofErr w:type="spellEnd"/>
      <w:r w:rsidRPr="00F13B2B">
        <w:t xml:space="preserve">, 1987.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 xml:space="preserve">Özel Elektrik Makinaları, Doç. Dr. Güngör BAL, Seçkin Yayıncılık, 2004.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proofErr w:type="spellStart"/>
      <w:r w:rsidRPr="00F13B2B">
        <w:t>Electric</w:t>
      </w:r>
      <w:proofErr w:type="spellEnd"/>
      <w:r w:rsidRPr="00F13B2B">
        <w:t xml:space="preserve"> </w:t>
      </w:r>
      <w:proofErr w:type="spellStart"/>
      <w:r w:rsidRPr="00F13B2B">
        <w:t>Machines</w:t>
      </w:r>
      <w:proofErr w:type="spellEnd"/>
      <w:r w:rsidRPr="00F13B2B">
        <w:t xml:space="preserve"> </w:t>
      </w:r>
      <w:proofErr w:type="spellStart"/>
      <w:r w:rsidRPr="00F13B2B">
        <w:t>and</w:t>
      </w:r>
      <w:proofErr w:type="spellEnd"/>
      <w:r w:rsidRPr="00F13B2B">
        <w:t xml:space="preserve"> </w:t>
      </w:r>
      <w:proofErr w:type="spellStart"/>
      <w:r w:rsidRPr="00F13B2B">
        <w:t>Power</w:t>
      </w:r>
      <w:proofErr w:type="spellEnd"/>
      <w:r w:rsidRPr="00F13B2B">
        <w:t xml:space="preserve"> </w:t>
      </w:r>
      <w:proofErr w:type="spellStart"/>
      <w:r w:rsidRPr="00F13B2B">
        <w:t>Systems</w:t>
      </w:r>
      <w:proofErr w:type="spellEnd"/>
      <w:r w:rsidRPr="00F13B2B">
        <w:t xml:space="preserve">, </w:t>
      </w:r>
      <w:proofErr w:type="spellStart"/>
      <w:r w:rsidRPr="00F13B2B">
        <w:t>Syed</w:t>
      </w:r>
      <w:proofErr w:type="spellEnd"/>
      <w:r w:rsidRPr="00F13B2B">
        <w:t xml:space="preserve"> A. NASAR, </w:t>
      </w:r>
      <w:proofErr w:type="spellStart"/>
      <w:r w:rsidRPr="00F13B2B">
        <w:t>McGraw-Hill</w:t>
      </w:r>
      <w:proofErr w:type="spellEnd"/>
      <w:r w:rsidRPr="00F13B2B">
        <w:t>, 1995.</w:t>
      </w:r>
    </w:p>
    <w:p w:rsidR="005C1AB5" w:rsidRPr="00F13B2B" w:rsidRDefault="005C1AB5" w:rsidP="00F13B2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AB5" w:rsidRPr="00F13B2B" w:rsidRDefault="006B477B" w:rsidP="00F13B2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3B2B">
        <w:rPr>
          <w:rFonts w:ascii="Times New Roman" w:hAnsi="Times New Roman" w:cs="Times New Roman"/>
          <w:b/>
          <w:sz w:val="24"/>
          <w:szCs w:val="24"/>
          <w:u w:val="single"/>
        </w:rPr>
        <w:t xml:space="preserve">EEM-306 Güç Sistemleri–2 (3-0-3) </w:t>
      </w:r>
      <w:r w:rsidR="005C1AB5" w:rsidRPr="00F13B2B">
        <w:rPr>
          <w:rFonts w:ascii="Times New Roman" w:hAnsi="Times New Roman" w:cs="Times New Roman"/>
          <w:b/>
          <w:sz w:val="24"/>
          <w:szCs w:val="24"/>
          <w:u w:val="single"/>
        </w:rPr>
        <w:t>AKTS</w:t>
      </w:r>
      <w:r w:rsidRPr="00F13B2B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="005C1AB5" w:rsidRPr="00F13B2B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</w:p>
    <w:p w:rsidR="005C1AB5" w:rsidRPr="00F13B2B" w:rsidRDefault="005C1AB5" w:rsidP="00F13B2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3B2B">
        <w:rPr>
          <w:rFonts w:ascii="Times New Roman" w:hAnsi="Times New Roman" w:cs="Times New Roman"/>
          <w:sz w:val="24"/>
          <w:szCs w:val="24"/>
        </w:rPr>
        <w:t xml:space="preserve">Güç sistemlerinin yapısı ve gösterimi. </w:t>
      </w:r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Tek hat, Empedans ve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Reaktans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diyagramları. Per-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Unit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p.u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.) değerler.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p.u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. değerler için </w:t>
      </w:r>
      <w:proofErr w:type="gramStart"/>
      <w:r w:rsidRPr="00F13B2B">
        <w:rPr>
          <w:rFonts w:ascii="Times New Roman" w:hAnsi="Times New Roman" w:cs="Times New Roman"/>
          <w:sz w:val="24"/>
          <w:szCs w:val="24"/>
        </w:rPr>
        <w:t>baz</w:t>
      </w:r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 seçilmesi ve bazın değiştirilmesi. Örnek hesaplamalar. Senkron makinalarda simetrik üç fazlı arızalar.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K.d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. olan bir </w:t>
      </w:r>
      <w:proofErr w:type="gramStart"/>
      <w:r w:rsidRPr="00F13B2B">
        <w:rPr>
          <w:rFonts w:ascii="Times New Roman" w:hAnsi="Times New Roman" w:cs="Times New Roman"/>
          <w:sz w:val="24"/>
          <w:szCs w:val="24"/>
        </w:rPr>
        <w:t>senkron</w:t>
      </w:r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generatörün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incelenmesi. Senkron makinaların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reaktansları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ve kısa devre akımları. Yüklü makinaların geçici şartlar altında iç gerilimleri.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Thevenin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eşdeğer devresi ile hesaplama. Simetrili bileşenler: Asimetrik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fazörlerin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simetrili bileşenleri, operatörler, simetrili bileşenlerde güç. Devre elemanlarının dizi empedansları, yüksüz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generatörlerin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dizi devreleri. Pozitif, Negatif ve sıfır dizi devreler. Yüksüz bir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generatörde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asimetrik ve simetrik arızaların simetrili bileşenlerle incelenmesi. Güç sistemlerinde asimetrik ve simetrik arızalar. Arıza tiplerine göre dizi devrelerinin bağlanması. Topraklama ve çeşitleri. </w:t>
      </w:r>
      <w:proofErr w:type="spellStart"/>
      <w:proofErr w:type="gramStart"/>
      <w:r w:rsidRPr="00F13B2B">
        <w:rPr>
          <w:rFonts w:ascii="Times New Roman" w:hAnsi="Times New Roman" w:cs="Times New Roman"/>
          <w:sz w:val="24"/>
          <w:szCs w:val="24"/>
        </w:rPr>
        <w:t>Topraklayıcı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türleri ve potansiyel düzenlemesi. </w:t>
      </w:r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Yıldız noktası durumunun topraklamaya etkisi.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>Ders Kitapları: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 xml:space="preserve">Elektrik Güç Sistemleri Analizi, Doç. Dr. Hüseyin ÇAKIR, YTÜ Yayınları, 1986.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lastRenderedPageBreak/>
        <w:t xml:space="preserve">Güç Sistemlerinin Bilgisayar Destekli Analizi, Uğur ARİFOĞLU, Alfa Yayınları, 2002.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 xml:space="preserve">Elektrik Enerji Sistemleri, Prof. Dr. </w:t>
      </w:r>
      <w:proofErr w:type="spellStart"/>
      <w:r w:rsidRPr="00F13B2B">
        <w:t>Nariman</w:t>
      </w:r>
      <w:proofErr w:type="spellEnd"/>
      <w:r w:rsidRPr="00F13B2B">
        <w:t xml:space="preserve"> ŞERİFOĞLU, Papatya Yayıncılık, 2003.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 xml:space="preserve">AC-DC </w:t>
      </w:r>
      <w:proofErr w:type="spellStart"/>
      <w:r w:rsidRPr="00F13B2B">
        <w:t>Power</w:t>
      </w:r>
      <w:proofErr w:type="spellEnd"/>
      <w:r w:rsidRPr="00F13B2B">
        <w:t xml:space="preserve"> </w:t>
      </w:r>
      <w:proofErr w:type="spellStart"/>
      <w:r w:rsidRPr="00F13B2B">
        <w:t>System</w:t>
      </w:r>
      <w:proofErr w:type="spellEnd"/>
      <w:r w:rsidRPr="00F13B2B">
        <w:t xml:space="preserve"> Analysis, J. ARRILLAGA </w:t>
      </w:r>
      <w:proofErr w:type="spellStart"/>
      <w:r w:rsidRPr="00F13B2B">
        <w:t>and</w:t>
      </w:r>
      <w:proofErr w:type="spellEnd"/>
      <w:r w:rsidRPr="00F13B2B">
        <w:t xml:space="preserve"> B. C. SMITH, IEE </w:t>
      </w:r>
      <w:proofErr w:type="spellStart"/>
      <w:r w:rsidRPr="00F13B2B">
        <w:t>Power</w:t>
      </w:r>
      <w:proofErr w:type="spellEnd"/>
      <w:r w:rsidRPr="00F13B2B">
        <w:t xml:space="preserve"> &amp; </w:t>
      </w:r>
      <w:proofErr w:type="spellStart"/>
      <w:r w:rsidRPr="00F13B2B">
        <w:t>Energy</w:t>
      </w:r>
      <w:proofErr w:type="spellEnd"/>
      <w:r w:rsidRPr="00F13B2B">
        <w:t xml:space="preserve"> Series, 1998. 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proofErr w:type="spellStart"/>
      <w:r w:rsidRPr="00F13B2B">
        <w:t>Power</w:t>
      </w:r>
      <w:proofErr w:type="spellEnd"/>
      <w:r w:rsidRPr="00F13B2B">
        <w:t xml:space="preserve"> </w:t>
      </w:r>
      <w:proofErr w:type="spellStart"/>
      <w:r w:rsidRPr="00F13B2B">
        <w:t>System</w:t>
      </w:r>
      <w:proofErr w:type="spellEnd"/>
      <w:r w:rsidRPr="00F13B2B">
        <w:t xml:space="preserve"> Analysis, </w:t>
      </w:r>
      <w:hyperlink r:id="rId5" w:history="1">
        <w:r w:rsidRPr="00F13B2B">
          <w:t>John GRAINGER</w:t>
        </w:r>
      </w:hyperlink>
      <w:r w:rsidRPr="00F13B2B">
        <w:t xml:space="preserve"> </w:t>
      </w:r>
      <w:proofErr w:type="spellStart"/>
      <w:r w:rsidRPr="00F13B2B">
        <w:t>and</w:t>
      </w:r>
      <w:proofErr w:type="spellEnd"/>
      <w:r w:rsidRPr="00F13B2B">
        <w:t xml:space="preserve"> </w:t>
      </w:r>
      <w:proofErr w:type="spellStart"/>
      <w:r w:rsidRPr="00F13B2B">
        <w:t>and</w:t>
      </w:r>
      <w:proofErr w:type="spellEnd"/>
      <w:r w:rsidRPr="00F13B2B">
        <w:t xml:space="preserve"> </w:t>
      </w:r>
      <w:hyperlink r:id="rId6" w:history="1">
        <w:r w:rsidRPr="00F13B2B">
          <w:t xml:space="preserve">William D.STEVENSON, </w:t>
        </w:r>
        <w:proofErr w:type="spellStart"/>
        <w:r w:rsidRPr="00F13B2B">
          <w:t>Jr</w:t>
        </w:r>
        <w:proofErr w:type="spellEnd"/>
        <w:r w:rsidRPr="00F13B2B">
          <w:t>.</w:t>
        </w:r>
      </w:hyperlink>
      <w:r w:rsidRPr="00F13B2B">
        <w:t xml:space="preserve">, </w:t>
      </w:r>
      <w:proofErr w:type="spellStart"/>
      <w:r w:rsidRPr="00F13B2B">
        <w:t>McGraw-Hill</w:t>
      </w:r>
      <w:proofErr w:type="spellEnd"/>
      <w:r w:rsidRPr="00F13B2B">
        <w:t xml:space="preserve">, 1994.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proofErr w:type="spellStart"/>
      <w:r w:rsidRPr="00F13B2B">
        <w:t>Power</w:t>
      </w:r>
      <w:proofErr w:type="spellEnd"/>
      <w:r w:rsidRPr="00F13B2B">
        <w:t xml:space="preserve"> </w:t>
      </w:r>
      <w:proofErr w:type="spellStart"/>
      <w:r w:rsidRPr="00F13B2B">
        <w:t>System</w:t>
      </w:r>
      <w:proofErr w:type="spellEnd"/>
      <w:r w:rsidRPr="00F13B2B">
        <w:t xml:space="preserve"> Analysis </w:t>
      </w:r>
      <w:proofErr w:type="spellStart"/>
      <w:r w:rsidRPr="00F13B2B">
        <w:t>and</w:t>
      </w:r>
      <w:proofErr w:type="spellEnd"/>
      <w:r w:rsidRPr="00F13B2B">
        <w:t xml:space="preserve"> Design, J. </w:t>
      </w:r>
      <w:proofErr w:type="spellStart"/>
      <w:r w:rsidRPr="00F13B2B">
        <w:t>Duncan</w:t>
      </w:r>
      <w:proofErr w:type="spellEnd"/>
      <w:r w:rsidRPr="00F13B2B">
        <w:t xml:space="preserve"> GLOVER, </w:t>
      </w:r>
      <w:proofErr w:type="spellStart"/>
      <w:r w:rsidRPr="00F13B2B">
        <w:t>Mulukutla</w:t>
      </w:r>
      <w:proofErr w:type="spellEnd"/>
      <w:r w:rsidRPr="00F13B2B">
        <w:t xml:space="preserve"> S. SARMA, </w:t>
      </w:r>
      <w:proofErr w:type="spellStart"/>
      <w:r w:rsidRPr="00F13B2B">
        <w:t>Thomson-Engineering</w:t>
      </w:r>
      <w:proofErr w:type="spellEnd"/>
      <w:r w:rsidRPr="00F13B2B">
        <w:t>, 2001.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</w:p>
    <w:p w:rsidR="005C1AB5" w:rsidRPr="00F13B2B" w:rsidRDefault="00525E29" w:rsidP="00F13B2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3B2B">
        <w:rPr>
          <w:rFonts w:ascii="Times New Roman" w:hAnsi="Times New Roman" w:cs="Times New Roman"/>
          <w:b/>
          <w:sz w:val="24"/>
          <w:szCs w:val="24"/>
          <w:u w:val="single"/>
        </w:rPr>
        <w:t>EEM-308 Güç Elektroniği (3-0-3) AKTS-</w:t>
      </w:r>
      <w:r w:rsidR="00626147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</w:p>
    <w:p w:rsidR="005C1AB5" w:rsidRPr="00F13B2B" w:rsidRDefault="005C1AB5" w:rsidP="00F13B2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3B2B">
        <w:rPr>
          <w:rFonts w:ascii="Times New Roman" w:hAnsi="Times New Roman" w:cs="Times New Roman"/>
          <w:sz w:val="24"/>
          <w:szCs w:val="24"/>
        </w:rPr>
        <w:t xml:space="preserve">Güç elektroniğinin tanımı, ilişkili olduğu alanlar, Diyot,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Tristör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F13B2B">
        <w:rPr>
          <w:rFonts w:ascii="Times New Roman" w:hAnsi="Times New Roman" w:cs="Times New Roman"/>
          <w:sz w:val="24"/>
          <w:szCs w:val="24"/>
        </w:rPr>
        <w:t>Triak,Güç</w:t>
      </w:r>
      <w:proofErr w:type="spellEnd"/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transistorü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, MOSFET, IGBT, GTO, MCT, SIT, IGCT, MOS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turn-off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tristör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. Yarı iletken elemanlarda güç kayıpları, soğutucu tasarımı,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snubber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tasarımı. Sürme devreleri ve izolasyon, tek </w:t>
      </w:r>
      <w:proofErr w:type="gramStart"/>
      <w:r w:rsidRPr="00F13B2B">
        <w:rPr>
          <w:rFonts w:ascii="Times New Roman" w:hAnsi="Times New Roman" w:cs="Times New Roman"/>
          <w:sz w:val="24"/>
          <w:szCs w:val="24"/>
        </w:rPr>
        <w:t>fazlı  AC</w:t>
      </w:r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 kıyıcılar. Doğrultucular: Tek fazlı tam dalga kontrolsüz doğrultucular. Doğrultucularda düzeltme yöntemleri, güç faktörü, tek fazlı kontrollü doğrultucular. Üç fazlı yarım dalga kontrolsüz/kontrollü O3 devresinin analizi. Boşluk çalışma, üç fazlı köprü kontrolsüz doğrultucu. </w:t>
      </w:r>
      <w:proofErr w:type="gramStart"/>
      <w:r w:rsidRPr="00F13B2B">
        <w:rPr>
          <w:rFonts w:ascii="Times New Roman" w:hAnsi="Times New Roman" w:cs="Times New Roman"/>
          <w:sz w:val="24"/>
          <w:szCs w:val="24"/>
        </w:rPr>
        <w:t xml:space="preserve">Hat akımının özellikleri, Üç fazlı köprü kontrollü doğrultucu. </w:t>
      </w:r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DC-DC kıyıcılar: İki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tristörlü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kıyıcı. Rezonans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komütasyonlu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DC kıyıcı. Tek fazlı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inverter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İnverterde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frekans ve gerilim kontrolü için metotlar, tek fazlı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inverterin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analizi.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Harmonik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analizi, modülasyon indeksi, frekans oranı.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>Ders Kitapları: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 xml:space="preserve">Güç Elektroniği. N. MOHAN, T. M. UNDELAND </w:t>
      </w:r>
      <w:proofErr w:type="spellStart"/>
      <w:r w:rsidRPr="00F13B2B">
        <w:t>and</w:t>
      </w:r>
      <w:proofErr w:type="spellEnd"/>
      <w:r w:rsidRPr="00F13B2B">
        <w:t xml:space="preserve"> W. P. ROBBINS, Çeviri: Nejat TUNCAY, Metin GÖKAŞAN, </w:t>
      </w:r>
      <w:proofErr w:type="spellStart"/>
      <w:r w:rsidRPr="00F13B2B">
        <w:t>Seta</w:t>
      </w:r>
      <w:proofErr w:type="spellEnd"/>
      <w:r w:rsidRPr="00F13B2B">
        <w:t xml:space="preserve"> BOĞOSYAN, Literatür Yayınları, 1. Basım, Eylül 2003.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 xml:space="preserve">Modern </w:t>
      </w:r>
      <w:proofErr w:type="spellStart"/>
      <w:r w:rsidRPr="00F13B2B">
        <w:t>Power</w:t>
      </w:r>
      <w:proofErr w:type="spellEnd"/>
      <w:r w:rsidRPr="00F13B2B">
        <w:t xml:space="preserve"> </w:t>
      </w:r>
      <w:proofErr w:type="spellStart"/>
      <w:r w:rsidRPr="00F13B2B">
        <w:t>Electronics</w:t>
      </w:r>
      <w:proofErr w:type="spellEnd"/>
      <w:r w:rsidRPr="00F13B2B">
        <w:t xml:space="preserve"> </w:t>
      </w:r>
      <w:proofErr w:type="spellStart"/>
      <w:r w:rsidRPr="00F13B2B">
        <w:t>and</w:t>
      </w:r>
      <w:proofErr w:type="spellEnd"/>
      <w:r w:rsidRPr="00F13B2B">
        <w:t xml:space="preserve"> AC </w:t>
      </w:r>
      <w:proofErr w:type="spellStart"/>
      <w:r w:rsidRPr="00F13B2B">
        <w:t>Drives</w:t>
      </w:r>
      <w:proofErr w:type="spellEnd"/>
      <w:r w:rsidRPr="00F13B2B">
        <w:t xml:space="preserve">, </w:t>
      </w:r>
      <w:proofErr w:type="spellStart"/>
      <w:r w:rsidRPr="00F13B2B">
        <w:t>Bimal</w:t>
      </w:r>
      <w:proofErr w:type="spellEnd"/>
      <w:r w:rsidRPr="00F13B2B">
        <w:t xml:space="preserve"> K. BOSE, </w:t>
      </w:r>
      <w:proofErr w:type="spellStart"/>
      <w:r w:rsidRPr="00F13B2B">
        <w:t>Prentice</w:t>
      </w:r>
      <w:proofErr w:type="spellEnd"/>
      <w:r w:rsidRPr="00F13B2B">
        <w:t xml:space="preserve"> </w:t>
      </w:r>
      <w:proofErr w:type="spellStart"/>
      <w:r w:rsidRPr="00F13B2B">
        <w:t>Hall</w:t>
      </w:r>
      <w:proofErr w:type="spellEnd"/>
      <w:r w:rsidRPr="00F13B2B">
        <w:t xml:space="preserve"> PTR, 2001.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 xml:space="preserve">Güç Elektroniği, Doç. Dr. Osman GÜRDAL, Nobel Yayın Dağıtım, 2. Baskı, 2000.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proofErr w:type="spellStart"/>
      <w:r w:rsidRPr="00F13B2B">
        <w:t>Power</w:t>
      </w:r>
      <w:proofErr w:type="spellEnd"/>
      <w:r w:rsidRPr="00F13B2B">
        <w:t xml:space="preserve"> Electronic Control of AC </w:t>
      </w:r>
      <w:proofErr w:type="spellStart"/>
      <w:r w:rsidRPr="00F13B2B">
        <w:t>Motors</w:t>
      </w:r>
      <w:proofErr w:type="spellEnd"/>
      <w:r w:rsidRPr="00F13B2B">
        <w:t xml:space="preserve">, J. M. D. MURPHY </w:t>
      </w:r>
      <w:proofErr w:type="spellStart"/>
      <w:r w:rsidRPr="00F13B2B">
        <w:t>and</w:t>
      </w:r>
      <w:proofErr w:type="spellEnd"/>
      <w:r w:rsidRPr="00F13B2B">
        <w:t xml:space="preserve"> F. G. TURNBULL, </w:t>
      </w:r>
      <w:proofErr w:type="spellStart"/>
      <w:r w:rsidRPr="00F13B2B">
        <w:t>Pergamon</w:t>
      </w:r>
      <w:proofErr w:type="spellEnd"/>
      <w:r w:rsidRPr="00F13B2B">
        <w:t xml:space="preserve"> Pres, 1988.</w:t>
      </w:r>
    </w:p>
    <w:p w:rsidR="005C1AB5" w:rsidRDefault="005C1AB5" w:rsidP="00F13B2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F4B" w:rsidRDefault="00CE4F4B" w:rsidP="00F13B2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F4B" w:rsidRPr="00F13B2B" w:rsidRDefault="00CE4F4B" w:rsidP="00F13B2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AB5" w:rsidRPr="00F13B2B" w:rsidRDefault="00525E29" w:rsidP="00F13B2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3B2B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EEM-344 </w:t>
      </w:r>
      <w:proofErr w:type="spellStart"/>
      <w:r w:rsidRPr="00F13B2B">
        <w:rPr>
          <w:rFonts w:ascii="Times New Roman" w:hAnsi="Times New Roman" w:cs="Times New Roman"/>
          <w:b/>
          <w:sz w:val="24"/>
          <w:szCs w:val="24"/>
          <w:u w:val="single"/>
        </w:rPr>
        <w:t>EEM’nde</w:t>
      </w:r>
      <w:proofErr w:type="spellEnd"/>
      <w:r w:rsidRPr="00F13B2B">
        <w:rPr>
          <w:rFonts w:ascii="Times New Roman" w:hAnsi="Times New Roman" w:cs="Times New Roman"/>
          <w:b/>
          <w:sz w:val="24"/>
          <w:szCs w:val="24"/>
          <w:u w:val="single"/>
        </w:rPr>
        <w:t xml:space="preserve"> Bilgisayarlı Analiz (2-2-3) AKTS-</w:t>
      </w:r>
      <w:r w:rsidR="00626147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</w:p>
    <w:p w:rsidR="005C1AB5" w:rsidRPr="00F13B2B" w:rsidRDefault="005C1AB5" w:rsidP="00F13B2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3B2B">
        <w:rPr>
          <w:rFonts w:ascii="Times New Roman" w:hAnsi="Times New Roman" w:cs="Times New Roman"/>
          <w:sz w:val="24"/>
          <w:szCs w:val="24"/>
        </w:rPr>
        <w:t xml:space="preserve">Hata analizi, lineer denklem çözümleri. Denklem takımlarının doğrusal çözümleri. </w:t>
      </w:r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Denklem takımlarının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iteratif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çözümü.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Nonlineer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denklemlerin çözümü.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Enterpolasyon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. Sayısal türev. Sayısal integral. </w:t>
      </w:r>
      <w:proofErr w:type="gramStart"/>
      <w:r w:rsidRPr="00F13B2B">
        <w:rPr>
          <w:rFonts w:ascii="Times New Roman" w:hAnsi="Times New Roman" w:cs="Times New Roman"/>
          <w:sz w:val="24"/>
          <w:szCs w:val="24"/>
        </w:rPr>
        <w:t xml:space="preserve">Adi diferansiyel denklemlerinin çözümü. Kısmi diferansiyel denklemlerinin çözümü. </w:t>
      </w:r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En küçük kareler yöntemi ile eğri uydurma.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Matlab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paket program.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>Ders Kitapları: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 xml:space="preserve">Sayısal Çözümleme, Prof. Dr. Sefa APINAR, Prof. Dr. Hasan KÜRÜM.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 xml:space="preserve">Sayısal Çözümleme, Ziya AKTAŞ, O.D.T.Ü.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proofErr w:type="spellStart"/>
      <w:r w:rsidRPr="00F13B2B">
        <w:t>Mathematicsel</w:t>
      </w:r>
      <w:proofErr w:type="spellEnd"/>
      <w:r w:rsidRPr="00F13B2B">
        <w:t xml:space="preserve"> </w:t>
      </w:r>
      <w:proofErr w:type="spellStart"/>
      <w:r w:rsidRPr="00F13B2B">
        <w:t>Visualization</w:t>
      </w:r>
      <w:proofErr w:type="spellEnd"/>
      <w:r w:rsidRPr="00F13B2B">
        <w:t xml:space="preserve"> – </w:t>
      </w:r>
      <w:proofErr w:type="spellStart"/>
      <w:r w:rsidRPr="00F13B2B">
        <w:t>Algoritms</w:t>
      </w:r>
      <w:proofErr w:type="spellEnd"/>
      <w:r w:rsidRPr="00F13B2B">
        <w:t xml:space="preserve">, Applications </w:t>
      </w:r>
      <w:proofErr w:type="spellStart"/>
      <w:r w:rsidRPr="00F13B2B">
        <w:t>and</w:t>
      </w:r>
      <w:proofErr w:type="spellEnd"/>
      <w:r w:rsidRPr="00F13B2B">
        <w:t xml:space="preserve"> </w:t>
      </w:r>
      <w:proofErr w:type="spellStart"/>
      <w:r w:rsidRPr="00F13B2B">
        <w:t>Numerics</w:t>
      </w:r>
      <w:proofErr w:type="spellEnd"/>
      <w:r w:rsidRPr="00F13B2B">
        <w:t xml:space="preserve">, H. HEGE, K. POLTHIER, </w:t>
      </w:r>
      <w:proofErr w:type="spellStart"/>
      <w:r w:rsidRPr="00F13B2B">
        <w:t>Springer-Verlag</w:t>
      </w:r>
      <w:proofErr w:type="spellEnd"/>
      <w:r w:rsidRPr="00F13B2B">
        <w:t xml:space="preserve">, </w:t>
      </w:r>
      <w:proofErr w:type="spellStart"/>
      <w:r w:rsidRPr="00F13B2B">
        <w:t>Telos</w:t>
      </w:r>
      <w:proofErr w:type="spellEnd"/>
      <w:r w:rsidRPr="00F13B2B">
        <w:t>.</w:t>
      </w:r>
    </w:p>
    <w:p w:rsidR="005C1AB5" w:rsidRPr="00F13B2B" w:rsidRDefault="005C1AB5" w:rsidP="00F13B2B">
      <w:pPr>
        <w:spacing w:before="24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AB5" w:rsidRPr="00F13B2B" w:rsidRDefault="002C5100" w:rsidP="00F13B2B">
      <w:pPr>
        <w:spacing w:before="24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3B2B">
        <w:rPr>
          <w:rFonts w:ascii="Times New Roman" w:hAnsi="Times New Roman" w:cs="Times New Roman"/>
          <w:b/>
          <w:sz w:val="24"/>
          <w:szCs w:val="24"/>
          <w:u w:val="single"/>
        </w:rPr>
        <w:t xml:space="preserve">EEM-364 Elektrik Makinaları Lab.-1 (0-2-1) </w:t>
      </w:r>
      <w:r w:rsidR="005C1AB5" w:rsidRPr="00F13B2B">
        <w:rPr>
          <w:rFonts w:ascii="Times New Roman" w:hAnsi="Times New Roman" w:cs="Times New Roman"/>
          <w:b/>
          <w:sz w:val="24"/>
          <w:szCs w:val="24"/>
          <w:u w:val="single"/>
        </w:rPr>
        <w:t>AKTS</w:t>
      </w:r>
      <w:r w:rsidRPr="00F13B2B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="005C1AB5" w:rsidRPr="00F13B2B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</w:p>
    <w:p w:rsidR="005C1AB5" w:rsidRPr="00F13B2B" w:rsidRDefault="005C1AB5" w:rsidP="0062614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3B2B">
        <w:rPr>
          <w:rFonts w:ascii="Times New Roman" w:hAnsi="Times New Roman" w:cs="Times New Roman"/>
          <w:sz w:val="24"/>
          <w:szCs w:val="24"/>
        </w:rPr>
        <w:t xml:space="preserve">Laboratuvar sorumlusu tarafından, deneylere ve laboratuvar kurallarına ilişkin açıklamaların yapılması. Doğru akım - alternatif akım şebekelerine çift yönlü enerji aktarımı, Doğru akım motorlarına yol verme ve frenlemenin </w:t>
      </w:r>
      <w:proofErr w:type="gramStart"/>
      <w:r w:rsidRPr="00F13B2B">
        <w:rPr>
          <w:rFonts w:ascii="Times New Roman" w:hAnsi="Times New Roman" w:cs="Times New Roman"/>
          <w:sz w:val="24"/>
          <w:szCs w:val="24"/>
        </w:rPr>
        <w:t>incelenmesi , Elektrik</w:t>
      </w:r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 makinelerinde temel büyüklerin ölçülmesi,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Tristörlü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sürücü sistem ile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d.a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. motorunun dört bölgeli hız kontrolü, Doğru akım motor ve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generatörlerinin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karakteristik eğrilerinin çıkartılması, Tek fazlı transformatörlerin eşdeğer devre parametrelerinin çıkartılması, Elektriksel büyüklüklerin DMS2 yardımıyla bilgisayar ortamında görüntülenmesi ve incelenmesi, Fırçasız doğru akım motorlarında hız ve moment kontrolü </w:t>
      </w:r>
    </w:p>
    <w:p w:rsidR="000223AF" w:rsidRPr="000E0C69" w:rsidRDefault="000223AF" w:rsidP="000223AF">
      <w:pPr>
        <w:spacing w:before="24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EEM-3</w:t>
      </w:r>
      <w:r w:rsidRPr="000E0C69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Pr="000E0C69">
        <w:rPr>
          <w:rFonts w:ascii="Times New Roman" w:hAnsi="Times New Roman" w:cs="Times New Roman"/>
          <w:b/>
          <w:sz w:val="24"/>
          <w:szCs w:val="24"/>
          <w:u w:val="single"/>
        </w:rPr>
        <w:t xml:space="preserve"> Fikri Ve Sınai Mülkiyet (2-0-2) AKTS-2</w:t>
      </w:r>
    </w:p>
    <w:p w:rsidR="000223AF" w:rsidRPr="000E0C69" w:rsidRDefault="000223AF" w:rsidP="000223A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C69">
        <w:rPr>
          <w:rFonts w:ascii="Times New Roman" w:hAnsi="Times New Roman" w:cs="Times New Roman"/>
          <w:sz w:val="24"/>
          <w:szCs w:val="24"/>
        </w:rPr>
        <w:t xml:space="preserve">Araştırma, yayın ilkeleri yanında özellikle gelişen teknolojiye yönelik hayvan ve insan hakları. Çevre bilincinin mühendislik konularının uygulanmasındaki yeri ve önemli etik kavramlar, yaptırımlar. Fikri haklar: Ulusal Düzenlemeler. Türkiye’nin Taraf Olduğu Temel Uluslararası Düzenlemeler. Temel Uluslararası Düzenlemeler,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Sinai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haklar: Marka, Patent, Faydalı Model, Endüstriyel Tasarım.</w:t>
      </w:r>
    </w:p>
    <w:p w:rsidR="005C1AB5" w:rsidRDefault="005C1AB5" w:rsidP="00F13B2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23AF" w:rsidRDefault="000223AF" w:rsidP="00F13B2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4A47" w:rsidRPr="00F13B2B" w:rsidRDefault="00814A47" w:rsidP="00F13B2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AB5" w:rsidRPr="00F13B2B" w:rsidRDefault="002C5100" w:rsidP="00F13B2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3B2B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EEM-346 Elektronik Lab.-2 (0-2-1) AKTS-</w:t>
      </w:r>
      <w:r w:rsidR="005C1AB5" w:rsidRPr="00F13B2B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</w:p>
    <w:p w:rsidR="005C1AB5" w:rsidRPr="00F13B2B" w:rsidRDefault="005C1AB5" w:rsidP="0062614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3B2B">
        <w:rPr>
          <w:rFonts w:ascii="Times New Roman" w:hAnsi="Times New Roman" w:cs="Times New Roman"/>
          <w:sz w:val="24"/>
          <w:szCs w:val="24"/>
        </w:rPr>
        <w:t xml:space="preserve">Laboratuvar sorumlusu tarafından, deneylere ve laboratuvar kurallarına ilişkin açıklamaların yapılması. </w:t>
      </w:r>
      <w:r w:rsidRPr="00F13B2B">
        <w:rPr>
          <w:rFonts w:ascii="Times New Roman" w:hAnsi="Times New Roman" w:cs="Times New Roman"/>
          <w:b/>
          <w:bCs/>
          <w:sz w:val="24"/>
          <w:szCs w:val="24"/>
        </w:rPr>
        <w:t xml:space="preserve">Deney-1: </w:t>
      </w:r>
      <w:r w:rsidRPr="00F13B2B">
        <w:rPr>
          <w:rFonts w:ascii="Times New Roman" w:hAnsi="Times New Roman" w:cs="Times New Roman"/>
          <w:sz w:val="24"/>
          <w:szCs w:val="24"/>
        </w:rPr>
        <w:t>Temel Op-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amp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özellikleri. </w:t>
      </w:r>
      <w:r w:rsidRPr="00F13B2B">
        <w:rPr>
          <w:rFonts w:ascii="Times New Roman" w:hAnsi="Times New Roman" w:cs="Times New Roman"/>
          <w:b/>
          <w:bCs/>
          <w:sz w:val="24"/>
          <w:szCs w:val="24"/>
        </w:rPr>
        <w:t xml:space="preserve">Deney-2: </w:t>
      </w:r>
      <w:r w:rsidRPr="00F13B2B">
        <w:rPr>
          <w:rFonts w:ascii="Times New Roman" w:hAnsi="Times New Roman" w:cs="Times New Roman"/>
          <w:sz w:val="24"/>
          <w:szCs w:val="24"/>
        </w:rPr>
        <w:t>Op-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amp’lı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akım gerilim dönüştürücüleri. </w:t>
      </w:r>
      <w:r w:rsidRPr="00F13B2B">
        <w:rPr>
          <w:rFonts w:ascii="Times New Roman" w:hAnsi="Times New Roman" w:cs="Times New Roman"/>
          <w:b/>
          <w:bCs/>
          <w:sz w:val="24"/>
          <w:szCs w:val="24"/>
        </w:rPr>
        <w:t xml:space="preserve">Deney-3: </w:t>
      </w:r>
      <w:r w:rsidRPr="00F13B2B">
        <w:rPr>
          <w:rFonts w:ascii="Times New Roman" w:hAnsi="Times New Roman" w:cs="Times New Roman"/>
          <w:sz w:val="24"/>
          <w:szCs w:val="24"/>
        </w:rPr>
        <w:t>Doğrusal olmayan op-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amp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devreleri. </w:t>
      </w:r>
      <w:r w:rsidRPr="00F13B2B">
        <w:rPr>
          <w:rFonts w:ascii="Times New Roman" w:hAnsi="Times New Roman" w:cs="Times New Roman"/>
          <w:b/>
          <w:bCs/>
          <w:sz w:val="24"/>
          <w:szCs w:val="24"/>
        </w:rPr>
        <w:t xml:space="preserve">Deney-4: </w:t>
      </w:r>
      <w:r w:rsidRPr="00F13B2B">
        <w:rPr>
          <w:rFonts w:ascii="Times New Roman" w:hAnsi="Times New Roman" w:cs="Times New Roman"/>
          <w:sz w:val="24"/>
          <w:szCs w:val="24"/>
        </w:rPr>
        <w:t xml:space="preserve">Gerilim ve akım </w:t>
      </w:r>
      <w:proofErr w:type="gramStart"/>
      <w:r w:rsidRPr="00F13B2B">
        <w:rPr>
          <w:rFonts w:ascii="Times New Roman" w:hAnsi="Times New Roman" w:cs="Times New Roman"/>
          <w:sz w:val="24"/>
          <w:szCs w:val="24"/>
        </w:rPr>
        <w:t>regülatörleri</w:t>
      </w:r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. </w:t>
      </w:r>
      <w:r w:rsidRPr="00F13B2B">
        <w:rPr>
          <w:rFonts w:ascii="Times New Roman" w:hAnsi="Times New Roman" w:cs="Times New Roman"/>
          <w:b/>
          <w:bCs/>
          <w:sz w:val="24"/>
          <w:szCs w:val="24"/>
        </w:rPr>
        <w:t xml:space="preserve">Deney-5: </w:t>
      </w:r>
      <w:r w:rsidRPr="00F13B2B">
        <w:rPr>
          <w:rFonts w:ascii="Times New Roman" w:hAnsi="Times New Roman" w:cs="Times New Roman"/>
          <w:sz w:val="24"/>
          <w:szCs w:val="24"/>
        </w:rPr>
        <w:t xml:space="preserve">UJT ve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Opto-coupler’lar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>Ders Kitapları: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>Deney Föyleri, Deney Setleri.</w:t>
      </w:r>
    </w:p>
    <w:p w:rsidR="00814A47" w:rsidRDefault="00814A47" w:rsidP="00F13B2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C1AB5" w:rsidRPr="00F13B2B" w:rsidRDefault="003C2500" w:rsidP="00F13B2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3B2B">
        <w:rPr>
          <w:rFonts w:ascii="Times New Roman" w:hAnsi="Times New Roman" w:cs="Times New Roman"/>
          <w:b/>
          <w:sz w:val="24"/>
          <w:szCs w:val="24"/>
          <w:u w:val="single"/>
        </w:rPr>
        <w:t>EEM-314 Analog Haberleşme (3-0-3) AKTS-</w:t>
      </w:r>
      <w:r w:rsidR="005C1AB5" w:rsidRPr="00F13B2B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</w:p>
    <w:p w:rsidR="005C1AB5" w:rsidRPr="00F13B2B" w:rsidRDefault="005C1AB5" w:rsidP="00F13B2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3B2B">
        <w:rPr>
          <w:rFonts w:ascii="Times New Roman" w:hAnsi="Times New Roman" w:cs="Times New Roman"/>
          <w:sz w:val="24"/>
          <w:szCs w:val="24"/>
        </w:rPr>
        <w:t xml:space="preserve">Haberleşme sistemleri ve haberleşme sistemi tasarımında göz önünde bulundurulması gereken hususlar. Sinyaller ve modülasyon. Temel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band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sinyal tipleri ve temel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band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genişliğinin evrimi. </w:t>
      </w:r>
      <w:proofErr w:type="gramStart"/>
      <w:r w:rsidRPr="00F13B2B">
        <w:rPr>
          <w:rFonts w:ascii="Times New Roman" w:hAnsi="Times New Roman" w:cs="Times New Roman"/>
          <w:sz w:val="24"/>
          <w:szCs w:val="24"/>
        </w:rPr>
        <w:t xml:space="preserve">Modülasyona duyulan ihtiyaç ve modülasyon tiplerinin sınıflandırılması. </w:t>
      </w:r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Modülasyonla elde edilen avantajlar. </w:t>
      </w:r>
      <w:proofErr w:type="gramStart"/>
      <w:r w:rsidRPr="00F13B2B">
        <w:rPr>
          <w:rFonts w:ascii="Times New Roman" w:hAnsi="Times New Roman" w:cs="Times New Roman"/>
          <w:sz w:val="24"/>
          <w:szCs w:val="24"/>
        </w:rPr>
        <w:t xml:space="preserve">Genlik modülasyon teorisi, türleri ve matematiksel denklemlerinin çıkartılması. </w:t>
      </w:r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Genlik modülatör ve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demodülatör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devreleri. Frekans modülasyon teorisi ve genel temelleri. Frekans modülasyonu türleri ve matematiksel denklemlerinin </w:t>
      </w:r>
      <w:proofErr w:type="spellStart"/>
      <w:proofErr w:type="gramStart"/>
      <w:r w:rsidRPr="00F13B2B">
        <w:rPr>
          <w:rFonts w:ascii="Times New Roman" w:hAnsi="Times New Roman" w:cs="Times New Roman"/>
          <w:sz w:val="24"/>
          <w:szCs w:val="24"/>
        </w:rPr>
        <w:t>çıkartılması,avantajları</w:t>
      </w:r>
      <w:proofErr w:type="spellEnd"/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 ve dezavantajları. Faz modülasyonu teorisi ve genel analizi. FM ve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PM’in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karşılaştırılması ve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PM’nin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kullanıldığı yerler. Anahtarlama (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Binary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) modülasyonu ve kullanım alanları. Genlik ve Frekans kaydırmalı anahtarlama modülasyonu. Faz kaydırmalı anahtarlama modülasyonu ve çok seviyeli faz kaydırmalı anahtarlama.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>Ders Kitapları: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 xml:space="preserve">Basic </w:t>
      </w:r>
      <w:proofErr w:type="spellStart"/>
      <w:r w:rsidRPr="00F13B2B">
        <w:t>Communication</w:t>
      </w:r>
      <w:proofErr w:type="spellEnd"/>
      <w:r w:rsidRPr="00F13B2B">
        <w:t xml:space="preserve"> </w:t>
      </w:r>
      <w:proofErr w:type="spellStart"/>
      <w:r w:rsidRPr="00F13B2B">
        <w:t>Theory</w:t>
      </w:r>
      <w:proofErr w:type="spellEnd"/>
      <w:r w:rsidRPr="00F13B2B">
        <w:t xml:space="preserve">, J. E. PEARSON, </w:t>
      </w:r>
      <w:proofErr w:type="spellStart"/>
      <w:r w:rsidRPr="00F13B2B">
        <w:t>Prentice</w:t>
      </w:r>
      <w:proofErr w:type="spellEnd"/>
      <w:r w:rsidRPr="00F13B2B">
        <w:t xml:space="preserve"> </w:t>
      </w:r>
      <w:proofErr w:type="spellStart"/>
      <w:r w:rsidRPr="00F13B2B">
        <w:t>Hall</w:t>
      </w:r>
      <w:proofErr w:type="spellEnd"/>
      <w:r w:rsidRPr="00F13B2B">
        <w:t xml:space="preserve">, 1993. </w:t>
      </w:r>
    </w:p>
    <w:p w:rsidR="005C1AB5" w:rsidRPr="00F13B2B" w:rsidRDefault="005C1AB5" w:rsidP="00F13B2B">
      <w:pPr>
        <w:pStyle w:val="AralkYok"/>
        <w:spacing w:line="360" w:lineRule="auto"/>
        <w:ind w:left="708" w:firstLine="12"/>
        <w:jc w:val="both"/>
      </w:pPr>
      <w:proofErr w:type="spellStart"/>
      <w:r w:rsidRPr="00F13B2B">
        <w:t>Principles</w:t>
      </w:r>
      <w:proofErr w:type="spellEnd"/>
      <w:r w:rsidRPr="00F13B2B">
        <w:t xml:space="preserve"> of </w:t>
      </w:r>
      <w:proofErr w:type="spellStart"/>
      <w:r w:rsidRPr="00F13B2B">
        <w:t>Communication</w:t>
      </w:r>
      <w:proofErr w:type="spellEnd"/>
      <w:r w:rsidRPr="00F13B2B">
        <w:t xml:space="preserve"> </w:t>
      </w:r>
      <w:proofErr w:type="spellStart"/>
      <w:r w:rsidRPr="00F13B2B">
        <w:t>Systems</w:t>
      </w:r>
      <w:proofErr w:type="spellEnd"/>
      <w:r w:rsidRPr="00F13B2B">
        <w:t xml:space="preserve">, H. TAUB </w:t>
      </w:r>
      <w:proofErr w:type="spellStart"/>
      <w:r w:rsidRPr="00F13B2B">
        <w:t>and</w:t>
      </w:r>
      <w:proofErr w:type="spellEnd"/>
      <w:r w:rsidRPr="00F13B2B">
        <w:t xml:space="preserve"> D. L. SCHILLING, </w:t>
      </w:r>
      <w:proofErr w:type="spellStart"/>
      <w:r w:rsidRPr="00F13B2B">
        <w:t>McGraw-Hill</w:t>
      </w:r>
      <w:proofErr w:type="spellEnd"/>
      <w:r w:rsidRPr="00F13B2B">
        <w:t xml:space="preserve">. </w:t>
      </w:r>
      <w:proofErr w:type="spellStart"/>
      <w:r w:rsidRPr="00F13B2B">
        <w:t>Communication</w:t>
      </w:r>
      <w:proofErr w:type="spellEnd"/>
      <w:r w:rsidRPr="00F13B2B">
        <w:t xml:space="preserve"> </w:t>
      </w:r>
      <w:proofErr w:type="spellStart"/>
      <w:r w:rsidRPr="00F13B2B">
        <w:t>Systems</w:t>
      </w:r>
      <w:proofErr w:type="spellEnd"/>
      <w:r w:rsidRPr="00F13B2B">
        <w:t xml:space="preserve">, A. B. CARLSON, </w:t>
      </w:r>
      <w:proofErr w:type="spellStart"/>
      <w:r w:rsidRPr="00F13B2B">
        <w:t>McGraw-Hill</w:t>
      </w:r>
      <w:proofErr w:type="spellEnd"/>
      <w:r w:rsidRPr="00F13B2B">
        <w:t xml:space="preserve">, 2004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proofErr w:type="spellStart"/>
      <w:r w:rsidRPr="00F13B2B">
        <w:t>Telecommunication</w:t>
      </w:r>
      <w:proofErr w:type="spellEnd"/>
      <w:r w:rsidRPr="00F13B2B">
        <w:t xml:space="preserve"> </w:t>
      </w:r>
      <w:proofErr w:type="spellStart"/>
      <w:r w:rsidRPr="00F13B2B">
        <w:t>Principles</w:t>
      </w:r>
      <w:proofErr w:type="spellEnd"/>
      <w:r w:rsidRPr="00F13B2B">
        <w:t>, J. J. O'REILLY, 1993.</w:t>
      </w:r>
    </w:p>
    <w:p w:rsidR="005C1AB5" w:rsidRPr="00F13B2B" w:rsidRDefault="005C1AB5" w:rsidP="00F13B2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AB5" w:rsidRPr="00F13B2B" w:rsidRDefault="00045160" w:rsidP="00F13B2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3B2B">
        <w:rPr>
          <w:rFonts w:ascii="Times New Roman" w:hAnsi="Times New Roman" w:cs="Times New Roman"/>
          <w:b/>
          <w:sz w:val="24"/>
          <w:szCs w:val="24"/>
          <w:u w:val="single"/>
        </w:rPr>
        <w:t xml:space="preserve">EEM-348 Elektrik Tesisleri (3-0-3) </w:t>
      </w:r>
      <w:r w:rsidR="005C1AB5" w:rsidRPr="00F13B2B">
        <w:rPr>
          <w:rFonts w:ascii="Times New Roman" w:hAnsi="Times New Roman" w:cs="Times New Roman"/>
          <w:b/>
          <w:sz w:val="24"/>
          <w:szCs w:val="24"/>
          <w:u w:val="single"/>
        </w:rPr>
        <w:t>AKTS</w:t>
      </w:r>
      <w:r w:rsidRPr="00F13B2B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="005C1AB5" w:rsidRPr="00F13B2B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</w:p>
    <w:p w:rsidR="005C1AB5" w:rsidRPr="00F13B2B" w:rsidRDefault="005C1AB5" w:rsidP="00F13B2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3B2B">
        <w:rPr>
          <w:rFonts w:ascii="Times New Roman" w:hAnsi="Times New Roman" w:cs="Times New Roman"/>
          <w:sz w:val="24"/>
          <w:szCs w:val="24"/>
        </w:rPr>
        <w:t xml:space="preserve">Elektrik tesislerinin sınıflandırılması, şebeke yapıları. </w:t>
      </w:r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Üretim tesisleri. Bir enerji üretim tesisinin genel yapısı, birimleri ve özellikleri. İletim tesisleri. </w:t>
      </w:r>
      <w:proofErr w:type="gramStart"/>
      <w:r w:rsidRPr="00F13B2B">
        <w:rPr>
          <w:rFonts w:ascii="Times New Roman" w:hAnsi="Times New Roman" w:cs="Times New Roman"/>
          <w:sz w:val="24"/>
          <w:szCs w:val="24"/>
        </w:rPr>
        <w:t xml:space="preserve">İletim ve dağıtım tesislerinin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mekaniksel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yapısı. </w:t>
      </w:r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İletkenler ve özellikleri. Örgülü ve demet iletkenler. Kablolar ve özellikleri. İzolatörler. </w:t>
      </w:r>
      <w:proofErr w:type="gramStart"/>
      <w:r w:rsidRPr="00F13B2B">
        <w:rPr>
          <w:rFonts w:ascii="Times New Roman" w:hAnsi="Times New Roman" w:cs="Times New Roman"/>
          <w:sz w:val="24"/>
          <w:szCs w:val="24"/>
        </w:rPr>
        <w:t>İzolatörlerde potansiyel dağılımı.</w:t>
      </w:r>
      <w:r w:rsidR="009475BB" w:rsidRPr="00F13B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AG, OG, YG ve ÇYG direkleri. Direklerin tepe kuvvetleri ve seçim </w:t>
      </w:r>
      <w:proofErr w:type="gramStart"/>
      <w:r w:rsidRPr="00F13B2B">
        <w:rPr>
          <w:rFonts w:ascii="Times New Roman" w:hAnsi="Times New Roman" w:cs="Times New Roman"/>
          <w:sz w:val="24"/>
          <w:szCs w:val="24"/>
        </w:rPr>
        <w:t>kriterleri</w:t>
      </w:r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13B2B">
        <w:rPr>
          <w:rFonts w:ascii="Times New Roman" w:hAnsi="Times New Roman" w:cs="Times New Roman"/>
          <w:sz w:val="24"/>
          <w:szCs w:val="24"/>
        </w:rPr>
        <w:t xml:space="preserve">İletim tesislerinin elektriksel yapısı. </w:t>
      </w:r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Kısa ve orta </w:t>
      </w:r>
      <w:r w:rsidRPr="00F13B2B">
        <w:rPr>
          <w:rFonts w:ascii="Times New Roman" w:hAnsi="Times New Roman" w:cs="Times New Roman"/>
          <w:sz w:val="24"/>
          <w:szCs w:val="24"/>
        </w:rPr>
        <w:lastRenderedPageBreak/>
        <w:t xml:space="preserve">uzunluklu iletim hatlarının </w:t>
      </w:r>
      <w:proofErr w:type="gramStart"/>
      <w:r w:rsidRPr="00F13B2B">
        <w:rPr>
          <w:rFonts w:ascii="Times New Roman" w:hAnsi="Times New Roman" w:cs="Times New Roman"/>
          <w:sz w:val="24"/>
          <w:szCs w:val="24"/>
        </w:rPr>
        <w:t>nominal</w:t>
      </w:r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 π, nominal T ve eşdeğer devreleri. İletken ve kablolarda direnç,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endüktans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ve kapasite hesabı. Ölçü transformatörleri. AG dağıtım tesislerinin yapısı ve özellikleri. Sigortalar, şalterler,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kontaktörler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ve röleler. Güç anahtarları: Ayırıcılar, kesiciler. Baralar ve bara sistemleri. Elektrik tesislerinde aşırı yüklenme ve kısa devre. Teçhizatın seçim </w:t>
      </w:r>
      <w:proofErr w:type="gramStart"/>
      <w:r w:rsidRPr="00F13B2B">
        <w:rPr>
          <w:rFonts w:ascii="Times New Roman" w:hAnsi="Times New Roman" w:cs="Times New Roman"/>
          <w:sz w:val="24"/>
          <w:szCs w:val="24"/>
        </w:rPr>
        <w:t>kriterleri</w:t>
      </w:r>
      <w:proofErr w:type="gramEnd"/>
      <w:r w:rsidRPr="00F13B2B">
        <w:rPr>
          <w:rFonts w:ascii="Times New Roman" w:hAnsi="Times New Roman" w:cs="Times New Roman"/>
          <w:sz w:val="24"/>
          <w:szCs w:val="24"/>
        </w:rPr>
        <w:t>.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>Ders Kitapları: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 xml:space="preserve">Elektrik Enerjisi Dağıtımı, Nusret ALPERÖZ, 1987.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 xml:space="preserve">Enerji İletimi, Prof. Dr. Hüseyin ÇAKIR, YTÜ Yayını, 1989.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 xml:space="preserve">Enerji Hatları Mühendisliği, H. Hüsnü DENGİZ, Ankara, 1982.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>Yüksek Gerilim Tekniğinin Temelleri, Prof. Dr. Sefa AKPINAR, KTÜ Yayını, 1997.</w:t>
      </w:r>
    </w:p>
    <w:p w:rsidR="005C1AB5" w:rsidRPr="00F13B2B" w:rsidRDefault="005C1AB5" w:rsidP="00F13B2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C1AB5" w:rsidRPr="00F13B2B" w:rsidRDefault="009475BB" w:rsidP="00F13B2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3B2B">
        <w:rPr>
          <w:rFonts w:ascii="Times New Roman" w:hAnsi="Times New Roman" w:cs="Times New Roman"/>
          <w:b/>
          <w:sz w:val="24"/>
          <w:szCs w:val="24"/>
          <w:u w:val="single"/>
        </w:rPr>
        <w:t>EEM-312 Elektromanyetik Dalgalar (3-0-3) AKTS-</w:t>
      </w:r>
      <w:r w:rsidR="00626147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</w:p>
    <w:p w:rsidR="005C1AB5" w:rsidRPr="00F13B2B" w:rsidRDefault="005C1AB5" w:rsidP="00F13B2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3B2B">
        <w:rPr>
          <w:rFonts w:ascii="Times New Roman" w:hAnsi="Times New Roman" w:cs="Times New Roman"/>
          <w:sz w:val="24"/>
          <w:szCs w:val="24"/>
        </w:rPr>
        <w:t>Maxwel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denklemleri ve dalga denklemlerinin çıkarılması. Dalgalarla ilgili temel kavramlar. Faz ve grup hızları, 3 boyutlu dalga yayılımı,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vektörel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büyüklüklerin dalga yayılımı. Uzayda yalıtkanda ve iletkende yayılan düzgün düzlemsel dalgalar. </w:t>
      </w:r>
      <w:proofErr w:type="gramStart"/>
      <w:r w:rsidRPr="00F13B2B">
        <w:rPr>
          <w:rFonts w:ascii="Times New Roman" w:hAnsi="Times New Roman" w:cs="Times New Roman"/>
          <w:sz w:val="24"/>
          <w:szCs w:val="24"/>
        </w:rPr>
        <w:t xml:space="preserve">Elektromanyetik spektrum, karakteristik empedans ve dalga numarası. </w:t>
      </w:r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Enerji yoğunluğu ve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Poynting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teoremi. İyi iletkende ve plazmada yayılan düzgün düzlemsel dalgalar. Deri olayı. Düzgün düzlemsel dalgalarda yansıma ve kırılmada temel yasalar.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Fresnel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denklemi ve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Snell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yasası. E’nin </w:t>
      </w:r>
      <w:proofErr w:type="gramStart"/>
      <w:r w:rsidRPr="00F13B2B">
        <w:rPr>
          <w:rFonts w:ascii="Times New Roman" w:hAnsi="Times New Roman" w:cs="Times New Roman"/>
          <w:sz w:val="24"/>
          <w:szCs w:val="24"/>
        </w:rPr>
        <w:t>oryantasyonuna</w:t>
      </w:r>
      <w:proofErr w:type="gramEnd"/>
      <w:r w:rsidRPr="00F13B2B">
        <w:rPr>
          <w:rFonts w:ascii="Times New Roman" w:hAnsi="Times New Roman" w:cs="Times New Roman"/>
          <w:sz w:val="24"/>
          <w:szCs w:val="24"/>
        </w:rPr>
        <w:t xml:space="preserve"> göre yansıma ve geçme katsayılarının hesabı. Düzgün olmayan düzlemsel dalgalar ve tam yansıma, iyi iletken yüzeyinden yansıma ve kırılma.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Kılavuzlu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dalgalarda genel prensipler. TE, TM ve TEM dalgaları,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koaksiyel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F13B2B">
        <w:rPr>
          <w:rFonts w:ascii="Times New Roman" w:hAnsi="Times New Roman" w:cs="Times New Roman"/>
          <w:sz w:val="24"/>
          <w:szCs w:val="24"/>
        </w:rPr>
        <w:t>mikroşerit</w:t>
      </w:r>
      <w:proofErr w:type="spellEnd"/>
      <w:r w:rsidRPr="00F13B2B">
        <w:rPr>
          <w:rFonts w:ascii="Times New Roman" w:hAnsi="Times New Roman" w:cs="Times New Roman"/>
          <w:sz w:val="24"/>
          <w:szCs w:val="24"/>
        </w:rPr>
        <w:t xml:space="preserve"> hatlar.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>Ders Kitapları: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r w:rsidRPr="00F13B2B">
        <w:t>Elektromanyetik, Timur AYDEMİR, Erkan AFACAN, Cem NAKİBOĞLU, Nobel Yayın Dağıtım, Ankara, 2000.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proofErr w:type="spellStart"/>
      <w:r w:rsidRPr="00F13B2B">
        <w:t>Electromagnetic</w:t>
      </w:r>
      <w:proofErr w:type="spellEnd"/>
      <w:r w:rsidRPr="00F13B2B">
        <w:t xml:space="preserve"> </w:t>
      </w:r>
      <w:proofErr w:type="spellStart"/>
      <w:r w:rsidRPr="00F13B2B">
        <w:t>Fields</w:t>
      </w:r>
      <w:proofErr w:type="spellEnd"/>
      <w:r w:rsidRPr="00F13B2B">
        <w:t xml:space="preserve"> </w:t>
      </w:r>
      <w:proofErr w:type="spellStart"/>
      <w:r w:rsidRPr="00F13B2B">
        <w:t>and</w:t>
      </w:r>
      <w:proofErr w:type="spellEnd"/>
      <w:r w:rsidRPr="00F13B2B">
        <w:t xml:space="preserve"> </w:t>
      </w:r>
      <w:proofErr w:type="spellStart"/>
      <w:r w:rsidRPr="00F13B2B">
        <w:t>Waves</w:t>
      </w:r>
      <w:proofErr w:type="spellEnd"/>
      <w:r w:rsidRPr="00F13B2B">
        <w:t xml:space="preserve">, Paul LORRAIN </w:t>
      </w:r>
      <w:proofErr w:type="spellStart"/>
      <w:r w:rsidRPr="00F13B2B">
        <w:t>etc</w:t>
      </w:r>
      <w:proofErr w:type="spellEnd"/>
      <w:proofErr w:type="gramStart"/>
      <w:r w:rsidRPr="00F13B2B">
        <w:t>.,</w:t>
      </w:r>
      <w:proofErr w:type="gramEnd"/>
      <w:r w:rsidRPr="00F13B2B">
        <w:t xml:space="preserve"> W. H. </w:t>
      </w:r>
      <w:proofErr w:type="spellStart"/>
      <w:r w:rsidRPr="00F13B2B">
        <w:t>Freeman</w:t>
      </w:r>
      <w:proofErr w:type="spellEnd"/>
      <w:r w:rsidRPr="00F13B2B">
        <w:t xml:space="preserve"> </w:t>
      </w:r>
      <w:proofErr w:type="spellStart"/>
      <w:r w:rsidRPr="00F13B2B">
        <w:t>Company</w:t>
      </w:r>
      <w:proofErr w:type="spellEnd"/>
      <w:r w:rsidRPr="00F13B2B">
        <w:t xml:space="preserve">, 1988. </w:t>
      </w:r>
    </w:p>
    <w:p w:rsidR="005C1AB5" w:rsidRPr="00F13B2B" w:rsidRDefault="005C1AB5" w:rsidP="00F13B2B">
      <w:pPr>
        <w:pStyle w:val="AralkYok"/>
        <w:spacing w:line="360" w:lineRule="auto"/>
        <w:ind w:firstLine="720"/>
        <w:jc w:val="both"/>
      </w:pPr>
      <w:proofErr w:type="spellStart"/>
      <w:r w:rsidRPr="00F13B2B">
        <w:t>The</w:t>
      </w:r>
      <w:proofErr w:type="spellEnd"/>
      <w:r w:rsidRPr="00F13B2B">
        <w:t xml:space="preserve"> </w:t>
      </w:r>
      <w:proofErr w:type="spellStart"/>
      <w:r w:rsidRPr="00F13B2B">
        <w:t>Principles</w:t>
      </w:r>
      <w:proofErr w:type="spellEnd"/>
      <w:r w:rsidRPr="00F13B2B">
        <w:t xml:space="preserve"> of </w:t>
      </w:r>
      <w:proofErr w:type="spellStart"/>
      <w:r w:rsidRPr="00F13B2B">
        <w:t>Electromagnetic</w:t>
      </w:r>
      <w:proofErr w:type="spellEnd"/>
      <w:r w:rsidRPr="00F13B2B">
        <w:t xml:space="preserve"> </w:t>
      </w:r>
      <w:proofErr w:type="spellStart"/>
      <w:r w:rsidRPr="00F13B2B">
        <w:t>Theory</w:t>
      </w:r>
      <w:proofErr w:type="spellEnd"/>
      <w:r w:rsidRPr="00F13B2B">
        <w:t xml:space="preserve">, </w:t>
      </w:r>
      <w:proofErr w:type="spellStart"/>
      <w:r w:rsidRPr="00F13B2B">
        <w:t>Attay</w:t>
      </w:r>
      <w:proofErr w:type="spellEnd"/>
      <w:r w:rsidRPr="00F13B2B">
        <w:t xml:space="preserve"> KOVETZ, Cambridge </w:t>
      </w:r>
      <w:proofErr w:type="spellStart"/>
      <w:r w:rsidRPr="00F13B2B">
        <w:t>University</w:t>
      </w:r>
      <w:proofErr w:type="spellEnd"/>
      <w:r w:rsidRPr="00F13B2B">
        <w:t xml:space="preserve"> </w:t>
      </w:r>
      <w:proofErr w:type="spellStart"/>
      <w:r w:rsidRPr="00F13B2B">
        <w:t>Press</w:t>
      </w:r>
      <w:proofErr w:type="spellEnd"/>
      <w:r w:rsidRPr="00F13B2B">
        <w:t>, 1990.</w:t>
      </w:r>
    </w:p>
    <w:sectPr w:rsidR="005C1AB5" w:rsidRPr="00F13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17E"/>
    <w:rsid w:val="000223AF"/>
    <w:rsid w:val="00045160"/>
    <w:rsid w:val="002C5100"/>
    <w:rsid w:val="003C2500"/>
    <w:rsid w:val="00404185"/>
    <w:rsid w:val="00525E29"/>
    <w:rsid w:val="005C1AB5"/>
    <w:rsid w:val="00626147"/>
    <w:rsid w:val="006B477B"/>
    <w:rsid w:val="00814A47"/>
    <w:rsid w:val="009475BB"/>
    <w:rsid w:val="00BB317E"/>
    <w:rsid w:val="00CE4F4B"/>
    <w:rsid w:val="00E21A22"/>
    <w:rsid w:val="00F1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18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1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18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1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ooks.mcgraw-hill.com/cgi-bin/pbg/scan/se=13718/fi=author2isbn/sf=authorcode/op=eq/sp=results%2ehtml/em=yes/st=db.html?id=qScnRX6r" TargetMode="External"/><Relationship Id="rId5" Type="http://schemas.openxmlformats.org/officeDocument/2006/relationships/hyperlink" Target="http://books.mcgraw-hill.com/cgi-bin/pbg/scan/se=13720/fi=author2isbn/sf=authorcode/op=eq/sp=results%2ehtml/em=yes/st=db.html?id=qScnRX6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1779</Words>
  <Characters>10145</Characters>
  <Application>Microsoft Office Word</Application>
  <DocSecurity>0</DocSecurity>
  <Lines>84</Lines>
  <Paragraphs>23</Paragraphs>
  <ScaleCrop>false</ScaleCrop>
  <Company/>
  <LinksUpToDate>false</LinksUpToDate>
  <CharactersWithSpaces>11901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HG</dc:creator>
  <cp:keywords/>
  <dc:description/>
  <cp:lastModifiedBy>Harun GÜLAN</cp:lastModifiedBy>
  <cp:revision>15</cp:revision>
  <dcterms:created xsi:type="dcterms:W3CDTF">2017-07-22T11:43:00Z</dcterms:created>
  <dcterms:modified xsi:type="dcterms:W3CDTF">2017-07-24T11:02:00Z</dcterms:modified>
</cp:coreProperties>
</file>